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E0" w:rsidRPr="00076685" w:rsidRDefault="00076685">
      <w:pPr>
        <w:rPr>
          <w:b/>
        </w:rPr>
      </w:pPr>
      <w:r w:rsidRPr="00076685">
        <w:rPr>
          <w:b/>
        </w:rPr>
        <w:t>Curriculum Integration Goals and Objectives</w:t>
      </w:r>
    </w:p>
    <w:p w:rsidR="00076685" w:rsidRDefault="00076685"/>
    <w:p w:rsidR="00076685" w:rsidRDefault="00076685">
      <w:r w:rsidRPr="00076685">
        <w:rPr>
          <w:b/>
        </w:rPr>
        <w:t>Goal</w:t>
      </w:r>
      <w:r>
        <w:t>: Increase Student Achievement through the effective use of technology.</w:t>
      </w:r>
    </w:p>
    <w:p w:rsidR="00076685" w:rsidRDefault="00076685">
      <w:r>
        <w:tab/>
      </w:r>
      <w:r>
        <w:rPr>
          <w:u w:val="single"/>
        </w:rPr>
        <w:t>Objective</w:t>
      </w:r>
      <w:r>
        <w:t xml:space="preserve">: </w:t>
      </w:r>
      <w:r w:rsidR="00C061CB">
        <w:t xml:space="preserve">As teachers become more proficient in effective technology integration, students will learn to manipulate </w:t>
      </w:r>
      <w:r w:rsidR="00CD58B0">
        <w:t>available</w:t>
      </w:r>
      <w:r w:rsidR="00C061CB">
        <w:t xml:space="preserve"> technology</w:t>
      </w:r>
      <w:r w:rsidR="00DA117A">
        <w:t xml:space="preserve"> to communicate, collaborate and solve problems</w:t>
      </w:r>
      <w:r w:rsidR="00C061CB">
        <w:t>.</w:t>
      </w:r>
    </w:p>
    <w:p w:rsidR="00C061CB" w:rsidRDefault="00C061CB">
      <w:r>
        <w:tab/>
      </w:r>
      <w:r>
        <w:rPr>
          <w:u w:val="single"/>
        </w:rPr>
        <w:t>Objective</w:t>
      </w:r>
      <w:r>
        <w:t>: Students will learn to use software programs for presentations, and/or exhibits. Students will be encouraged to use multi-media software.</w:t>
      </w:r>
    </w:p>
    <w:p w:rsidR="000678AA" w:rsidRPr="000678AA" w:rsidRDefault="000678AA">
      <w:r>
        <w:tab/>
      </w:r>
      <w:r>
        <w:rPr>
          <w:u w:val="single"/>
        </w:rPr>
        <w:t>Objective</w:t>
      </w:r>
      <w:r>
        <w:t xml:space="preserve">: Students will continue </w:t>
      </w:r>
      <w:r w:rsidR="00DA117A">
        <w:t>use of</w:t>
      </w:r>
      <w:r>
        <w:t xml:space="preserve"> existing software programs (STAR, Ac</w:t>
      </w:r>
      <w:r w:rsidR="00E80F3B">
        <w:t xml:space="preserve">celerated Reader, Study Island, </w:t>
      </w:r>
      <w:proofErr w:type="spellStart"/>
      <w:proofErr w:type="gramStart"/>
      <w:r w:rsidR="00E80F3B">
        <w:t>SuccessMaker</w:t>
      </w:r>
      <w:proofErr w:type="spellEnd"/>
      <w:proofErr w:type="gramEnd"/>
      <w:r w:rsidR="00E80F3B">
        <w:t xml:space="preserve">) </w:t>
      </w:r>
      <w:r w:rsidR="00DA117A">
        <w:t>as</w:t>
      </w:r>
      <w:r w:rsidR="00E80F3B">
        <w:t xml:space="preserve"> individualized instruction</w:t>
      </w:r>
      <w:r w:rsidR="00DA117A">
        <w:t xml:space="preserve"> tools</w:t>
      </w:r>
      <w:r w:rsidR="00E80F3B">
        <w:t>.</w:t>
      </w:r>
      <w:r>
        <w:t xml:space="preserve"> </w:t>
      </w:r>
    </w:p>
    <w:p w:rsidR="00C061CB" w:rsidRPr="00C061CB" w:rsidRDefault="00C061CB">
      <w:r>
        <w:tab/>
      </w:r>
    </w:p>
    <w:p w:rsidR="00076685" w:rsidRDefault="00076685"/>
    <w:p w:rsidR="00076685" w:rsidRDefault="00076685">
      <w:r>
        <w:rPr>
          <w:b/>
        </w:rPr>
        <w:t>Goal:</w:t>
      </w:r>
      <w:r>
        <w:t xml:space="preserve"> Ensure that students are technology literate by the end of the 8</w:t>
      </w:r>
      <w:r w:rsidRPr="00076685">
        <w:rPr>
          <w:vertAlign w:val="superscript"/>
        </w:rPr>
        <w:t>th</w:t>
      </w:r>
      <w:r>
        <w:t xml:space="preserve"> grade.</w:t>
      </w:r>
    </w:p>
    <w:p w:rsidR="00076685" w:rsidRDefault="00076685">
      <w:r>
        <w:tab/>
      </w:r>
      <w:r>
        <w:rPr>
          <w:u w:val="single"/>
        </w:rPr>
        <w:t>Objective</w:t>
      </w:r>
      <w:r w:rsidR="0040130E">
        <w:t xml:space="preserve">:  </w:t>
      </w:r>
      <w:r w:rsidR="00DA117A">
        <w:t>K</w:t>
      </w:r>
      <w:r w:rsidR="0040130E">
        <w:t xml:space="preserve">eyboarding instruction </w:t>
      </w:r>
      <w:r w:rsidR="00DA117A">
        <w:t xml:space="preserve">will be moved </w:t>
      </w:r>
      <w:r w:rsidR="0040130E">
        <w:t>from the junior high level to the fourth grade level.</w:t>
      </w:r>
    </w:p>
    <w:p w:rsidR="0040130E" w:rsidRDefault="0040130E">
      <w:r>
        <w:tab/>
      </w:r>
      <w:r>
        <w:rPr>
          <w:u w:val="single"/>
        </w:rPr>
        <w:t>Objective</w:t>
      </w:r>
      <w:r>
        <w:t>: Students will learn to navigate the Internet to find useful, appropriate informat</w:t>
      </w:r>
      <w:r w:rsidR="00E80F3B">
        <w:t>ion</w:t>
      </w:r>
      <w:r w:rsidR="00557115">
        <w:t xml:space="preserve">, then organize, analyze and </w:t>
      </w:r>
      <w:r w:rsidR="00CD58B0">
        <w:t>ethically use that information to solve problems</w:t>
      </w:r>
      <w:r w:rsidR="00E80F3B">
        <w:t>.</w:t>
      </w:r>
    </w:p>
    <w:p w:rsidR="00076685" w:rsidRDefault="0040130E">
      <w:r>
        <w:tab/>
      </w:r>
      <w:r>
        <w:rPr>
          <w:u w:val="single"/>
        </w:rPr>
        <w:t>Objective</w:t>
      </w:r>
      <w:r w:rsidR="00E80F3B">
        <w:t>: Students will learn to use</w:t>
      </w:r>
      <w:r>
        <w:t xml:space="preserve"> existing application</w:t>
      </w:r>
      <w:r w:rsidR="00CD58B0">
        <w:t>s</w:t>
      </w:r>
      <w:r>
        <w:t xml:space="preserve"> to create reports, presentations, and projects.</w:t>
      </w:r>
    </w:p>
    <w:p w:rsidR="0040130E" w:rsidRDefault="0040130E"/>
    <w:p w:rsidR="00076685" w:rsidRDefault="00076685">
      <w:r>
        <w:rPr>
          <w:b/>
        </w:rPr>
        <w:t>Goal:</w:t>
      </w:r>
      <w:r>
        <w:t xml:space="preserve"> Progress is being made toward fully integrating technology into the curriculum.</w:t>
      </w:r>
    </w:p>
    <w:p w:rsidR="00076685" w:rsidRDefault="00076685">
      <w:r>
        <w:tab/>
      </w:r>
      <w:r>
        <w:rPr>
          <w:u w:val="single"/>
        </w:rPr>
        <w:t>Objective</w:t>
      </w:r>
      <w:r>
        <w:t>: Implement standards for computer literacy, in grades K-12.</w:t>
      </w:r>
    </w:p>
    <w:p w:rsidR="00C061CB" w:rsidRPr="00C061CB" w:rsidRDefault="00C061CB">
      <w:r>
        <w:tab/>
      </w:r>
      <w:r>
        <w:rPr>
          <w:u w:val="single"/>
        </w:rPr>
        <w:t>Objective</w:t>
      </w:r>
      <w:r>
        <w:t xml:space="preserve">: Provide professional development for teachers that will help them infuse technology into their curriculum. </w:t>
      </w:r>
    </w:p>
    <w:p w:rsidR="00076685" w:rsidRPr="00076685" w:rsidRDefault="00076685">
      <w:pPr>
        <w:rPr>
          <w:u w:val="single"/>
        </w:rPr>
      </w:pPr>
    </w:p>
    <w:p w:rsidR="0093184F" w:rsidRDefault="0093184F"/>
    <w:p w:rsidR="00076685" w:rsidRDefault="00076685">
      <w:r>
        <w:rPr>
          <w:b/>
        </w:rPr>
        <w:t>Curriculum Integration Narrative:</w:t>
      </w:r>
    </w:p>
    <w:p w:rsidR="00076685" w:rsidRDefault="00076685"/>
    <w:p w:rsidR="00076685" w:rsidRPr="00076685" w:rsidRDefault="00076685" w:rsidP="00076685">
      <w:pPr>
        <w:rPr>
          <w:color w:val="000000" w:themeColor="text1"/>
        </w:rPr>
      </w:pPr>
      <w:r w:rsidRPr="00076685">
        <w:rPr>
          <w:color w:val="000000" w:themeColor="text1"/>
        </w:rPr>
        <w:t xml:space="preserve">At the present time, USD 225 maintains three computer labs, one in the grade school and two in the high school, each with 19-20 Dell computers.  The district computers operate on a Windows platform that includes Microsoft Office 2007.  All computers are networked and Internet accessible.  All staff members in both the grade school and the high school have a Dell computer that is networked in conjunction with our </w:t>
      </w:r>
      <w:proofErr w:type="spellStart"/>
      <w:r w:rsidRPr="00076685">
        <w:rPr>
          <w:color w:val="000000" w:themeColor="text1"/>
        </w:rPr>
        <w:t>GoEduStar</w:t>
      </w:r>
      <w:proofErr w:type="spellEnd"/>
      <w:r w:rsidRPr="00076685">
        <w:rPr>
          <w:color w:val="000000" w:themeColor="text1"/>
        </w:rPr>
        <w:t xml:space="preserve"> student records/grading program.  Eight classrooms have at least one or two computers that are used for student access.   The computers in the classrooms are accessed by students for Accelerated Reader, Study Island, word processing, Internet research, and learning games or textbook supplemental activities.   Our current student to computer ratio in the high school is less than 2:1 and in the grade school the ratio is 3:1; however there are still many scheduling issues that come into play with accessing computers.  </w:t>
      </w:r>
    </w:p>
    <w:p w:rsidR="00076685" w:rsidRPr="00076685" w:rsidRDefault="00076685" w:rsidP="00076685">
      <w:pPr>
        <w:rPr>
          <w:color w:val="000000" w:themeColor="text1"/>
        </w:rPr>
      </w:pPr>
      <w:r w:rsidRPr="00076685">
        <w:rPr>
          <w:color w:val="000000" w:themeColor="text1"/>
        </w:rPr>
        <w:tab/>
        <w:t>The elementary computer lab is</w:t>
      </w:r>
      <w:r w:rsidR="00E80F3B">
        <w:rPr>
          <w:color w:val="000000" w:themeColor="text1"/>
        </w:rPr>
        <w:t xml:space="preserve"> used primarily for the </w:t>
      </w:r>
      <w:proofErr w:type="spellStart"/>
      <w:r w:rsidR="00E80F3B">
        <w:rPr>
          <w:color w:val="000000" w:themeColor="text1"/>
        </w:rPr>
        <w:t>SuccessM</w:t>
      </w:r>
      <w:r w:rsidRPr="00076685">
        <w:rPr>
          <w:color w:val="000000" w:themeColor="text1"/>
        </w:rPr>
        <w:t>aker</w:t>
      </w:r>
      <w:proofErr w:type="spellEnd"/>
      <w:r w:rsidRPr="00076685">
        <w:rPr>
          <w:color w:val="000000" w:themeColor="text1"/>
        </w:rPr>
        <w:t xml:space="preserve"> academic program.  Grades K-6 </w:t>
      </w:r>
      <w:proofErr w:type="gramStart"/>
      <w:r w:rsidRPr="00076685">
        <w:rPr>
          <w:color w:val="000000" w:themeColor="text1"/>
        </w:rPr>
        <w:t>utilize</w:t>
      </w:r>
      <w:proofErr w:type="gramEnd"/>
      <w:r w:rsidRPr="00076685">
        <w:rPr>
          <w:color w:val="000000" w:themeColor="text1"/>
        </w:rPr>
        <w:t xml:space="preserve"> this standards-based curriculum software in the subject areas of math and reading.  This program individualizes instruction and provides built-in assessment and accountability.  Study Island, a</w:t>
      </w:r>
      <w:r w:rsidRPr="00076685">
        <w:rPr>
          <w:rStyle w:val="st"/>
          <w:color w:val="000000" w:themeColor="text1"/>
        </w:rPr>
        <w:t xml:space="preserve"> standards-based assessment, instruction, and test preparation</w:t>
      </w:r>
      <w:r w:rsidRPr="00076685">
        <w:rPr>
          <w:color w:val="000000" w:themeColor="text1"/>
        </w:rPr>
        <w:t xml:space="preserve"> program is utilized in this lab as well.  During the months of February – May, the elementary lab is employed for practice and completion of the Kansas State Assessments.  In addition, the lab is used for Internet research and word processing by the older elementary students when scheduling </w:t>
      </w:r>
      <w:r w:rsidRPr="00076685">
        <w:rPr>
          <w:color w:val="000000" w:themeColor="text1"/>
        </w:rPr>
        <w:lastRenderedPageBreak/>
        <w:t xml:space="preserve">permits.  Our fourth grade room is currently involved in a pilot program involving RM Slate Tablets for every student.  The tablets are being used to access primary sources, complete scavenger hunts, and research. A summer school program offers keyboarding to those students who sign up.  Another goal of ours is to figure out a way to move keyboarding instruction from the junior high level to the fourth grade level.  The elementary library has two older computers.  These computers are used for Accelerated Reader; a reading program that personalizes reading practice to each student’s current level and assesses students’ reading with four types of quizzes. We recently upgraded to the online version of Accelerated Reader, which has allowed students to utilize the program to its fullest extent and has greatly expand the reading quizzes available to students. </w:t>
      </w:r>
    </w:p>
    <w:p w:rsidR="00076685" w:rsidRPr="00076685" w:rsidRDefault="00076685" w:rsidP="00076685">
      <w:pPr>
        <w:rPr>
          <w:color w:val="000000" w:themeColor="text1"/>
        </w:rPr>
      </w:pPr>
      <w:r w:rsidRPr="00076685">
        <w:rPr>
          <w:color w:val="000000" w:themeColor="text1"/>
        </w:rPr>
        <w:tab/>
        <w:t xml:space="preserve">The high school computer labs are utilized by all classes for research, reports, projects, presentations and Kansas State Assessments.  The older lab is also the business education classroom and is used for all computer classes.  A current goal of USD 225 is to develop a district technology curriculum that can be used to assess students at all grade levels in the use of technology.  This plan will be based on current ISTE standards and will include a specific Business Education curriculum which will mirror future common core competencies.    </w:t>
      </w:r>
    </w:p>
    <w:p w:rsidR="00076685" w:rsidRPr="00076685" w:rsidRDefault="00076685" w:rsidP="00076685">
      <w:pPr>
        <w:rPr>
          <w:color w:val="000000" w:themeColor="text1"/>
        </w:rPr>
      </w:pPr>
      <w:r w:rsidRPr="00076685">
        <w:rPr>
          <w:color w:val="000000" w:themeColor="text1"/>
        </w:rPr>
        <w:tab/>
        <w:t xml:space="preserve">The Industrial Arts program has eight computers that are networked and internet accessible.  These are used for research, reports, and word processing, but they are primarily used for our </w:t>
      </w:r>
      <w:proofErr w:type="spellStart"/>
      <w:r w:rsidRPr="00076685">
        <w:rPr>
          <w:color w:val="000000" w:themeColor="text1"/>
        </w:rPr>
        <w:t>AutoCad</w:t>
      </w:r>
      <w:proofErr w:type="spellEnd"/>
      <w:r w:rsidRPr="00076685">
        <w:rPr>
          <w:color w:val="000000" w:themeColor="text1"/>
        </w:rPr>
        <w:t xml:space="preserve"> program.  The English/Yearbook department has seven computers used for research, reports and word processing; these are also equipped with Yearbook publishing and photo-editing software.   </w:t>
      </w:r>
    </w:p>
    <w:p w:rsidR="00076685" w:rsidRPr="00076685" w:rsidRDefault="00076685" w:rsidP="00076685">
      <w:pPr>
        <w:rPr>
          <w:color w:val="000000" w:themeColor="text1"/>
        </w:rPr>
      </w:pPr>
      <w:r w:rsidRPr="00076685">
        <w:rPr>
          <w:color w:val="000000" w:themeColor="text1"/>
        </w:rPr>
        <w:tab/>
        <w:t xml:space="preserve">Both schools also have interactive whiteboard technology that can be used by teachers and students to enhance the learning experience.  In addition, all teachers have access to projectors and document cameras to augment their instruction.  In 2005-2006, the school purchased the </w:t>
      </w:r>
      <w:proofErr w:type="spellStart"/>
      <w:r w:rsidRPr="00076685">
        <w:rPr>
          <w:color w:val="000000" w:themeColor="text1"/>
        </w:rPr>
        <w:t>eInstruction</w:t>
      </w:r>
      <w:proofErr w:type="spellEnd"/>
      <w:r w:rsidRPr="00076685">
        <w:rPr>
          <w:color w:val="000000" w:themeColor="text1"/>
        </w:rPr>
        <w:t xml:space="preserve"> system for nine classrooms.  </w:t>
      </w:r>
      <w:proofErr w:type="spellStart"/>
      <w:proofErr w:type="gramStart"/>
      <w:r w:rsidRPr="00076685">
        <w:rPr>
          <w:color w:val="000000" w:themeColor="text1"/>
        </w:rPr>
        <w:t>eInstruction</w:t>
      </w:r>
      <w:proofErr w:type="spellEnd"/>
      <w:proofErr w:type="gramEnd"/>
      <w:r w:rsidRPr="00076685">
        <w:rPr>
          <w:color w:val="000000" w:themeColor="text1"/>
        </w:rPr>
        <w:t xml:space="preserve"> is an interactive hardware and software system which allows teachers to create and deliver course-relevant questions and quizzes.   The activities available on this system are directly linked to state standards and student performance is tracked and reported.  </w:t>
      </w:r>
    </w:p>
    <w:p w:rsidR="00076685" w:rsidRPr="00076685" w:rsidRDefault="00076685" w:rsidP="00076685">
      <w:pPr>
        <w:rPr>
          <w:color w:val="000000" w:themeColor="text1"/>
        </w:rPr>
      </w:pPr>
      <w:r w:rsidRPr="00076685">
        <w:rPr>
          <w:color w:val="000000" w:themeColor="text1"/>
        </w:rPr>
        <w:tab/>
        <w:t xml:space="preserve">USD 225 has made great strides in the past years in an attempt to improve technology.  However, we recognize that there are ever-changing needs that we must act on in the near future to improve the learning environment for our students.  Future plans include increasing the availability of workstations for our students by placing more student-use computers in each classroom and creating an additional lab in the high school.  IDL (Interactive Distance Learning) is available to send and receive courses in two locations at the high school.  This option is available to the community as well as the students and staff.  As new equipment is purchased for specific upgrades, the “old” is currently being recycled to maximize the use of our existing technology. </w:t>
      </w:r>
    </w:p>
    <w:p w:rsidR="00076685" w:rsidRDefault="00076685"/>
    <w:p w:rsidR="0093184F" w:rsidRDefault="0093184F">
      <w:pPr>
        <w:rPr>
          <w:b/>
        </w:rPr>
      </w:pPr>
    </w:p>
    <w:p w:rsidR="0093184F" w:rsidRDefault="0093184F">
      <w:pPr>
        <w:rPr>
          <w:b/>
        </w:rPr>
      </w:pPr>
    </w:p>
    <w:p w:rsidR="00076685" w:rsidRDefault="00076685">
      <w:r>
        <w:rPr>
          <w:b/>
        </w:rPr>
        <w:t>Evaluating Curriculum Integration</w:t>
      </w:r>
    </w:p>
    <w:p w:rsidR="007811EA" w:rsidRPr="00106767" w:rsidRDefault="007811EA" w:rsidP="007811EA">
      <w:pPr>
        <w:ind w:firstLine="720"/>
        <w:rPr>
          <w:color w:val="000000" w:themeColor="text1"/>
        </w:rPr>
      </w:pPr>
      <w:r w:rsidRPr="00106767">
        <w:rPr>
          <w:color w:val="000000" w:themeColor="text1"/>
        </w:rPr>
        <w:t xml:space="preserve">The USD 225 school improvement committee is currently reviewing the means in which we evaluate how technology is being used in the classroom.  Our school improvement plan will include our methods of establishing our baseline data to insure that learner outcomes are being met by our students.   </w:t>
      </w:r>
    </w:p>
    <w:p w:rsidR="007811EA" w:rsidRPr="00106767" w:rsidRDefault="007811EA" w:rsidP="007811EA">
      <w:pPr>
        <w:ind w:firstLine="720"/>
        <w:rPr>
          <w:color w:val="000000" w:themeColor="text1"/>
        </w:rPr>
      </w:pPr>
      <w:r w:rsidRPr="00106767">
        <w:rPr>
          <w:color w:val="000000" w:themeColor="text1"/>
        </w:rPr>
        <w:lastRenderedPageBreak/>
        <w:t xml:space="preserve">We will continue to use </w:t>
      </w:r>
      <w:r w:rsidR="00EF150B">
        <w:rPr>
          <w:color w:val="000000" w:themeColor="text1"/>
        </w:rPr>
        <w:t>our current technology (</w:t>
      </w:r>
      <w:proofErr w:type="spellStart"/>
      <w:r w:rsidR="00EF150B">
        <w:rPr>
          <w:color w:val="000000" w:themeColor="text1"/>
        </w:rPr>
        <w:t>SuccessM</w:t>
      </w:r>
      <w:r w:rsidRPr="00106767">
        <w:rPr>
          <w:color w:val="000000" w:themeColor="text1"/>
        </w:rPr>
        <w:t>aker</w:t>
      </w:r>
      <w:proofErr w:type="spellEnd"/>
      <w:r w:rsidRPr="00106767">
        <w:rPr>
          <w:color w:val="000000" w:themeColor="text1"/>
        </w:rPr>
        <w:t xml:space="preserve">, Accelerated Reader, STAR, </w:t>
      </w:r>
      <w:proofErr w:type="gramStart"/>
      <w:r w:rsidRPr="00106767">
        <w:rPr>
          <w:color w:val="000000" w:themeColor="text1"/>
        </w:rPr>
        <w:t>Study</w:t>
      </w:r>
      <w:proofErr w:type="gramEnd"/>
      <w:r w:rsidRPr="00106767">
        <w:rPr>
          <w:color w:val="000000" w:themeColor="text1"/>
        </w:rPr>
        <w:t xml:space="preserve"> Island) to gather data to assess students in regards to benchmarks.  Following implementation of a district wide technology curriculum that ties to our school improvement plan, we will begin collecting data that will provide us with a means of assessing the effectiveness of our technology integration. </w:t>
      </w:r>
    </w:p>
    <w:p w:rsidR="00076685" w:rsidRPr="00076685" w:rsidRDefault="007811EA" w:rsidP="0093184F">
      <w:pPr>
        <w:ind w:firstLine="720"/>
      </w:pPr>
      <w:r w:rsidRPr="00106767">
        <w:rPr>
          <w:color w:val="000000" w:themeColor="text1"/>
        </w:rPr>
        <w:t xml:space="preserve">USD 225 will continue to promote our newer technology, including interactive whiteboards, smart pens, and tablets as a way to engage our learners.  In order to effectively do this, we will also need to incorporate more advanced training for our teachers.  </w:t>
      </w:r>
    </w:p>
    <w:sectPr w:rsidR="00076685" w:rsidRPr="00076685" w:rsidSect="009C04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6685"/>
    <w:rsid w:val="000678AA"/>
    <w:rsid w:val="00076685"/>
    <w:rsid w:val="00222559"/>
    <w:rsid w:val="003942E1"/>
    <w:rsid w:val="0040130E"/>
    <w:rsid w:val="00557115"/>
    <w:rsid w:val="007811EA"/>
    <w:rsid w:val="00820F8E"/>
    <w:rsid w:val="0093184F"/>
    <w:rsid w:val="009C04E0"/>
    <w:rsid w:val="00AB61F2"/>
    <w:rsid w:val="00BE7D4B"/>
    <w:rsid w:val="00C061CB"/>
    <w:rsid w:val="00CD58B0"/>
    <w:rsid w:val="00DA117A"/>
    <w:rsid w:val="00E80F3B"/>
    <w:rsid w:val="00EF1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0766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dresslerd</dc:creator>
  <cp:lastModifiedBy>dresslerd</cp:lastModifiedBy>
  <cp:revision>6</cp:revision>
  <cp:lastPrinted>2011-11-30T16:46:00Z</cp:lastPrinted>
  <dcterms:created xsi:type="dcterms:W3CDTF">2011-11-30T16:14:00Z</dcterms:created>
  <dcterms:modified xsi:type="dcterms:W3CDTF">2011-12-01T19:32:00Z</dcterms:modified>
</cp:coreProperties>
</file>